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E6305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Школьный этап</w:t>
      </w:r>
    </w:p>
    <w:p w14:paraId="7D462F3B">
      <w:pPr>
        <w:spacing w:after="0" w:line="240" w:lineRule="auto"/>
        <w:ind w:firstLine="141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Всероссийской олимпиады школьников</w:t>
      </w:r>
    </w:p>
    <w:p w14:paraId="6E9BF729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искусству</w:t>
      </w:r>
    </w:p>
    <w:p w14:paraId="6EF8CB6B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/202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 xml:space="preserve"> учебный год/</w:t>
      </w:r>
    </w:p>
    <w:p w14:paraId="369E96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3423124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 класс</w:t>
      </w:r>
    </w:p>
    <w:p w14:paraId="5ECB3F5B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FB302BC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ФИ /код/ участника _______________________________________</w:t>
      </w:r>
    </w:p>
    <w:p w14:paraId="35DE149D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 проведения</w:t>
      </w:r>
      <w:r>
        <w:rPr>
          <w:rFonts w:ascii="Times New Roman" w:hAnsi="Times New Roman" w:cs="Times New Roman"/>
          <w:b/>
          <w:sz w:val="32"/>
          <w:szCs w:val="32"/>
        </w:rPr>
        <w:t xml:space="preserve"> ___________________________________________</w:t>
      </w:r>
    </w:p>
    <w:p w14:paraId="6FF5EA1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3"/>
          <w:szCs w:val="32"/>
          <w:u w:val="single"/>
        </w:rPr>
        <w:t xml:space="preserve">Первый тур </w:t>
      </w:r>
    </w:p>
    <w:p w14:paraId="4AFB1C8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ознакомьтесь с чертами произведения искусства, приведёнными в тексте. 1) Определите произведение по перечисленным чертам. 2) Укажите его автора. 3) Укажите вид искусства, к которому оно принадлежит. 4) Обоснуйте выбор вида искусства, выделив в тексте сведения, которые помогают Вам найти ответ. 5) Укажите век или эпоху, когда оно было создано. 6) Если возможно, укажите место его нахождения. </w:t>
      </w:r>
    </w:p>
    <w:p w14:paraId="221EE190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В этом произведении воспроизведены все мельчайшие подробности, какие только может передать тонкость живописи. Поэтому глаза имеют тот блеск и ту влажность, какие обычно видны у живого человека... Ресницы... не могли бы быть изображены с большей естественностью. Нос со своими прелестными отверстиями, розоватыми и нежными, кажется живым. Рот, слегка приоткрытый, с краями, соединёнными алостью губ с телесностью своего вида, кажется не красками, а настоящей плотью. В углублении шеи, при внимательном взгляде, можно видеть биение пульса. Улыбка дана столь приятной, что кажется, будто ты созерцаешь скорее божественное, нежели человеческое существо; самый же портрет почитается произведением необычайным, ибо и сама жизнь не могла бы быть иною. </w:t>
      </w:r>
    </w:p>
    <w:tbl>
      <w:tblPr>
        <w:tblStyle w:val="8"/>
        <w:tblW w:w="9800" w:type="dxa"/>
        <w:tblInd w:w="-23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139"/>
        <w:gridCol w:w="2521"/>
        <w:gridCol w:w="2469"/>
        <w:gridCol w:w="2201"/>
      </w:tblGrid>
      <w:tr w14:paraId="1AD89C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  <w:tcBorders>
              <w:right w:val="nil"/>
            </w:tcBorders>
          </w:tcPr>
          <w:p w14:paraId="4ADA3F3B">
            <w:pPr>
              <w:pStyle w:val="1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1139" w:type="dxa"/>
          </w:tcPr>
          <w:p w14:paraId="40A66039">
            <w:pPr>
              <w:pStyle w:val="1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Автор</w:t>
            </w:r>
          </w:p>
        </w:tc>
        <w:tc>
          <w:tcPr>
            <w:tcW w:w="2521" w:type="dxa"/>
            <w:tcBorders>
              <w:right w:val="nil"/>
            </w:tcBorders>
          </w:tcPr>
          <w:p w14:paraId="39062B87">
            <w:pPr>
              <w:pStyle w:val="1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искусства</w:t>
            </w:r>
          </w:p>
        </w:tc>
        <w:tc>
          <w:tcPr>
            <w:tcW w:w="2469" w:type="dxa"/>
          </w:tcPr>
          <w:p w14:paraId="77EADA16">
            <w:pPr>
              <w:pStyle w:val="1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 или эпоха</w:t>
            </w:r>
          </w:p>
        </w:tc>
        <w:tc>
          <w:tcPr>
            <w:tcW w:w="2201" w:type="dxa"/>
          </w:tcPr>
          <w:p w14:paraId="4944CA41">
            <w:pPr>
              <w:pStyle w:val="1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Местонахождение</w:t>
            </w:r>
          </w:p>
        </w:tc>
      </w:tr>
      <w:tr w14:paraId="082600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  <w:tcBorders>
              <w:right w:val="nil"/>
            </w:tcBorders>
          </w:tcPr>
          <w:p w14:paraId="6076B42E">
            <w:pPr>
              <w:pStyle w:val="1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778E7B">
            <w:pPr>
              <w:pStyle w:val="1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9FDAB4">
            <w:pPr>
              <w:pStyle w:val="18"/>
              <w:spacing w:after="0" w:line="240" w:lineRule="auto"/>
              <w:ind w:left="0" w:hanging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49D841D">
            <w:pPr>
              <w:pStyle w:val="1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1" w:type="dxa"/>
            <w:tcBorders>
              <w:right w:val="nil"/>
            </w:tcBorders>
          </w:tcPr>
          <w:p w14:paraId="14DC1910">
            <w:pPr>
              <w:pStyle w:val="1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9" w:type="dxa"/>
          </w:tcPr>
          <w:p w14:paraId="6819B24F">
            <w:pPr>
              <w:pStyle w:val="1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14:paraId="6DEF5464">
            <w:pPr>
              <w:pStyle w:val="1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BA7BC7D">
      <w:pPr>
        <w:pStyle w:val="20"/>
        <w:numPr>
          <w:ilvl w:val="0"/>
          <w:numId w:val="1"/>
        </w:numPr>
        <w:spacing w:before="280" w:beforeAutospacing="0" w:after="0" w:afterAutospacing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sz w:val="28"/>
          <w:szCs w:val="28"/>
          <w:lang w:eastAsia="ru-RU"/>
        </w:rPr>
        <w:t xml:space="preserve">Познакомьтесь </w:t>
      </w:r>
      <w:r>
        <w:rPr>
          <w:rStyle w:val="11"/>
          <w:rFonts w:ascii="Times New Roman" w:hAnsi="Times New Roman"/>
          <w:sz w:val="28"/>
          <w:szCs w:val="28"/>
          <w:lang w:eastAsia="ru-RU"/>
        </w:rPr>
        <w:t>с материалом таблицы</w:t>
      </w:r>
    </w:p>
    <w:tbl>
      <w:tblPr>
        <w:tblStyle w:val="3"/>
        <w:tblW w:w="9010" w:type="dxa"/>
        <w:tblInd w:w="-4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30"/>
        <w:gridCol w:w="5780"/>
      </w:tblGrid>
      <w:tr w14:paraId="1F9899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E99C6">
            <w:pPr>
              <w:pStyle w:val="21"/>
              <w:spacing w:before="28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Музыкальный </w:t>
            </w: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</w:rPr>
              <w:t>жанр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189707">
            <w:pPr>
              <w:pStyle w:val="22"/>
              <w:spacing w:before="28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</w:rPr>
              <w:t>Номер музыкального фрагмента</w:t>
            </w:r>
          </w:p>
        </w:tc>
      </w:tr>
      <w:tr w14:paraId="3B18BA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6982C">
            <w:pPr>
              <w:pStyle w:val="2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Романс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27196">
            <w:pPr>
              <w:pStyle w:val="21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B230D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88BF9">
            <w:pPr>
              <w:pStyle w:val="2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Симфония 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EE5A73">
            <w:pPr>
              <w:pStyle w:val="21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B65BA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50F9A">
            <w:pPr>
              <w:pStyle w:val="2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Концерт 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E1FA9">
            <w:pPr>
              <w:pStyle w:val="21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D4AD4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32FB8">
            <w:pPr>
              <w:pStyle w:val="2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Опера 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F29AA">
            <w:pPr>
              <w:pStyle w:val="21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A2279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50B1D">
            <w:pPr>
              <w:pStyle w:val="2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Балет 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683DA">
            <w:pPr>
              <w:pStyle w:val="21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E4EA8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54BDF">
            <w:pPr>
              <w:pStyle w:val="2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Мюзикл 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FA224">
            <w:pPr>
              <w:pStyle w:val="21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064E99">
      <w:pPr>
        <w:pStyle w:val="20"/>
        <w:spacing w:before="28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  <w:lang w:eastAsia="ru-RU"/>
        </w:rPr>
        <w:t>Прослушайте 5 фрагментов музыкальных произведений (каждый будет звучать 2 раза, №1 прозвучит трижды).</w:t>
      </w:r>
    </w:p>
    <w:p w14:paraId="15164B9E">
      <w:pPr>
        <w:tabs>
          <w:tab w:val="left" w:pos="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Определите жанровую принадлежность каждого из них.</w:t>
      </w:r>
    </w:p>
    <w:p w14:paraId="1A17965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Заполните таблицу, указывая номер звучащего фрагмента. Если Вам известен автор и/или название произведения, укажите их.</w:t>
      </w:r>
    </w:p>
    <w:p w14:paraId="720BF739">
      <w:pPr>
        <w:tabs>
          <w:tab w:val="left" w:pos="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Дайте определение жанру и приведите пример произведения (автор, название) в оставшейся строке.</w:t>
      </w:r>
    </w:p>
    <w:p w14:paraId="2ED00AD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 xml:space="preserve">Напишите 5-7 определений и/или образных характеристик к музыкальному фрагменту №1. </w:t>
      </w:r>
    </w:p>
    <w:p w14:paraId="5B161A6C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EEF0500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 репродукцию</w:t>
      </w:r>
    </w:p>
    <w:p w14:paraId="241B06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4626B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-125730</wp:posOffset>
            </wp:positionV>
            <wp:extent cx="1866900" cy="2559050"/>
            <wp:effectExtent l="0" t="0" r="0" b="0"/>
            <wp:wrapNone/>
            <wp:docPr id="1" name="Рисунок 1" descr="https://painteropedia.ru/wp-content/uploads/2014/08/rafael-sikstinskaya-maon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painteropedia.ru/wp-content/uploads/2014/08/rafael-sikstinskaya-maonn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2559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C84C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57167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4F69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4B28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E24B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7FD7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C96B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BD6DF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3C1FE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F2AED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471E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6EFAF0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F9D2F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узнали произведение, напишите его название, автора и время создания. _____________________________________________________________Напишите не менее 15 определений или содержащих их словосочетаний, которые понадобятся для описания запечатлённого на репродукции образа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Назовите три известные произведения этого же автора</w:t>
      </w:r>
    </w:p>
    <w:p w14:paraId="6954876F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</w:t>
      </w:r>
    </w:p>
    <w:p w14:paraId="5062E75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DE88CCA">
      <w:pPr>
        <w:pStyle w:val="1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Style w:val="13"/>
          <w:rFonts w:ascii="Times New Roman" w:hAnsi="Times New Roman" w:cs="Times New Roman"/>
          <w:sz w:val="28"/>
          <w:szCs w:val="28"/>
          <w:lang w:eastAsia="ru-RU"/>
        </w:rPr>
        <w:t>ассмотрите и проанализируйте картину В. Васнецова «Иван-Царевич на Сером волке»</w:t>
      </w:r>
    </w:p>
    <w:p w14:paraId="67B07A6D">
      <w:pPr>
        <w:pStyle w:val="25"/>
        <w:spacing w:before="280" w:after="0" w:line="240" w:lineRule="auto"/>
        <w:contextualSpacing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02D660E0">
      <w:pPr>
        <w:pStyle w:val="25"/>
        <w:spacing w:before="280" w:after="0" w:line="240" w:lineRule="auto"/>
        <w:contextualSpacing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-262890</wp:posOffset>
            </wp:positionV>
            <wp:extent cx="1708150" cy="2305050"/>
            <wp:effectExtent l="19050" t="0" r="6350" b="0"/>
            <wp:wrapNone/>
            <wp:docPr id="2" name="Рисунок 4" descr="https://russkaja-skazka.ru/wp-content/uploads/2016/08/zagrustil-ivan-carevich-seryiy-vo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" descr="https://russkaja-skazka.ru/wp-content/uploads/2016/08/zagrustil-ivan-carevich-seryiy-vol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81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BB8191">
      <w:pPr>
        <w:pStyle w:val="25"/>
        <w:spacing w:before="280" w:after="0" w:line="240" w:lineRule="auto"/>
        <w:contextualSpacing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350776E7">
      <w:pPr>
        <w:tabs>
          <w:tab w:val="left" w:pos="720"/>
        </w:tabs>
        <w:spacing w:after="0"/>
        <w:ind w:left="720" w:hanging="360"/>
        <w:rPr>
          <w:rStyle w:val="10"/>
          <w:rFonts w:ascii="Times New Roman" w:hAnsi="Times New Roman" w:cs="Times New Roman"/>
          <w:sz w:val="28"/>
          <w:szCs w:val="28"/>
        </w:rPr>
      </w:pPr>
    </w:p>
    <w:p w14:paraId="4CC98908">
      <w:pPr>
        <w:tabs>
          <w:tab w:val="left" w:pos="720"/>
        </w:tabs>
        <w:spacing w:after="0"/>
        <w:ind w:left="720" w:hanging="360"/>
        <w:jc w:val="both"/>
        <w:rPr>
          <w:rStyle w:val="10"/>
          <w:rFonts w:ascii="Times New Roman" w:hAnsi="Times New Roman" w:cs="Times New Roman"/>
          <w:sz w:val="28"/>
          <w:szCs w:val="28"/>
        </w:rPr>
      </w:pPr>
    </w:p>
    <w:p w14:paraId="3F2A2979">
      <w:pPr>
        <w:tabs>
          <w:tab w:val="left" w:pos="720"/>
        </w:tabs>
        <w:spacing w:after="0"/>
        <w:ind w:left="720" w:hanging="360"/>
        <w:jc w:val="both"/>
        <w:rPr>
          <w:rStyle w:val="10"/>
          <w:rFonts w:ascii="Times New Roman" w:hAnsi="Times New Roman" w:cs="Times New Roman"/>
          <w:sz w:val="28"/>
          <w:szCs w:val="28"/>
        </w:rPr>
      </w:pPr>
    </w:p>
    <w:p w14:paraId="326BA553">
      <w:pPr>
        <w:tabs>
          <w:tab w:val="left" w:pos="720"/>
        </w:tabs>
        <w:spacing w:after="0"/>
        <w:ind w:left="720" w:hanging="360"/>
        <w:jc w:val="both"/>
        <w:rPr>
          <w:rStyle w:val="10"/>
          <w:rFonts w:ascii="Times New Roman" w:hAnsi="Times New Roman"/>
          <w:sz w:val="28"/>
          <w:szCs w:val="28"/>
          <w:lang w:eastAsia="ru-RU"/>
        </w:rPr>
      </w:pPr>
    </w:p>
    <w:p w14:paraId="78A619B4">
      <w:pPr>
        <w:tabs>
          <w:tab w:val="left" w:pos="720"/>
        </w:tabs>
        <w:spacing w:after="0"/>
        <w:ind w:left="720" w:hanging="360"/>
        <w:jc w:val="both"/>
        <w:rPr>
          <w:rStyle w:val="10"/>
          <w:rFonts w:ascii="Times New Roman" w:hAnsi="Times New Roman"/>
          <w:sz w:val="28"/>
          <w:szCs w:val="28"/>
          <w:lang w:eastAsia="ru-RU"/>
        </w:rPr>
      </w:pPr>
    </w:p>
    <w:p w14:paraId="43C11E0B">
      <w:pPr>
        <w:tabs>
          <w:tab w:val="left" w:pos="720"/>
        </w:tabs>
        <w:spacing w:after="0"/>
        <w:ind w:left="720" w:hanging="360"/>
        <w:jc w:val="both"/>
        <w:rPr>
          <w:rStyle w:val="10"/>
          <w:rFonts w:ascii="Times New Roman" w:hAnsi="Times New Roman"/>
          <w:sz w:val="28"/>
          <w:szCs w:val="28"/>
          <w:lang w:eastAsia="ru-RU"/>
        </w:rPr>
      </w:pPr>
    </w:p>
    <w:p w14:paraId="173559DD">
      <w:pPr>
        <w:tabs>
          <w:tab w:val="left" w:pos="720"/>
        </w:tabs>
        <w:spacing w:after="0"/>
        <w:ind w:left="720" w:hanging="360"/>
        <w:jc w:val="both"/>
        <w:rPr>
          <w:rStyle w:val="10"/>
          <w:rFonts w:ascii="Times New Roman" w:hAnsi="Times New Roman"/>
          <w:sz w:val="28"/>
          <w:szCs w:val="28"/>
          <w:lang w:eastAsia="ru-RU"/>
        </w:rPr>
      </w:pPr>
    </w:p>
    <w:p w14:paraId="0DBCE9AD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Опишите общую композицию работы</w:t>
      </w:r>
    </w:p>
    <w:p w14:paraId="41756501">
      <w:pPr>
        <w:tabs>
          <w:tab w:val="left" w:pos="72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14BA39">
      <w:pPr>
        <w:tabs>
          <w:tab w:val="left" w:pos="400"/>
        </w:tabs>
        <w:spacing w:after="0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Назовите значимые запоминающиеся детали, их место в композиции и функции</w:t>
      </w:r>
    </w:p>
    <w:p w14:paraId="04474924">
      <w:pPr>
        <w:tabs>
          <w:tab w:val="left" w:pos="400"/>
        </w:tabs>
        <w:spacing w:after="0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4D70AA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Определите общее настроение картины</w:t>
      </w:r>
    </w:p>
    <w:p w14:paraId="5C23E657">
      <w:pPr>
        <w:tabs>
          <w:tab w:val="left" w:pos="72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1E94EA4E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Укажите жанр картины и назовите 3 произведения этого же жанра</w:t>
      </w:r>
    </w:p>
    <w:p w14:paraId="7C8C2E7A">
      <w:pPr>
        <w:tabs>
          <w:tab w:val="left" w:pos="40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2541BC33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Укажите 3 известные работы этого же художника</w:t>
      </w:r>
    </w:p>
    <w:p w14:paraId="122F669F">
      <w:pPr>
        <w:tabs>
          <w:tab w:val="left" w:pos="57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10C98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A09F73">
      <w:pPr>
        <w:pStyle w:val="1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 w:cs="Times New Roman"/>
          <w:sz w:val="28"/>
          <w:szCs w:val="28"/>
          <w:lang w:eastAsia="ru-RU"/>
        </w:rPr>
        <w:t xml:space="preserve">Соотнесите </w:t>
      </w:r>
      <w:r>
        <w:rPr>
          <w:rStyle w:val="10"/>
          <w:rFonts w:ascii="Times New Roman" w:hAnsi="Times New Roman"/>
          <w:sz w:val="28"/>
          <w:szCs w:val="28"/>
          <w:lang w:eastAsia="ru-RU"/>
        </w:rPr>
        <w:t>авторов, вид искусства и произведения, проставив в таблице соответствующие буквы и цифры</w:t>
      </w:r>
    </w:p>
    <w:tbl>
      <w:tblPr>
        <w:tblStyle w:val="3"/>
        <w:tblW w:w="9980" w:type="dxa"/>
        <w:tblInd w:w="-281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45"/>
        <w:gridCol w:w="36"/>
        <w:gridCol w:w="4053"/>
        <w:gridCol w:w="61"/>
        <w:gridCol w:w="3785"/>
      </w:tblGrid>
      <w:tr w14:paraId="53575408"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E5555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А – литература</w:t>
            </w:r>
          </w:p>
          <w:p w14:paraId="524067A4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Б – живопись </w:t>
            </w:r>
          </w:p>
          <w:p w14:paraId="39116583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В – архитектура</w:t>
            </w:r>
          </w:p>
          <w:p w14:paraId="65BE9990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Г – музыка </w:t>
            </w:r>
          </w:p>
          <w:p w14:paraId="4ED02EC9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Д – скульптура </w:t>
            </w:r>
          </w:p>
          <w:p w14:paraId="255B05F0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Е – иконопись </w:t>
            </w:r>
          </w:p>
          <w:p w14:paraId="4C3358C0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Ж – кино </w:t>
            </w:r>
          </w:p>
          <w:p w14:paraId="3FB708A7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З – театр </w:t>
            </w:r>
          </w:p>
        </w:tc>
        <w:tc>
          <w:tcPr>
            <w:tcW w:w="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B2A92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D34AC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 – «Медный всадник»</w:t>
            </w:r>
          </w:p>
          <w:p w14:paraId="155DC938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2 – «Александр Невский»</w:t>
            </w:r>
          </w:p>
          <w:p w14:paraId="17102974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3 – «Кармен»</w:t>
            </w:r>
          </w:p>
          <w:p w14:paraId="75D069EE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4 – «Илиада»</w:t>
            </w:r>
          </w:p>
          <w:p w14:paraId="36922835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5 – «Солярис»</w:t>
            </w:r>
          </w:p>
          <w:p w14:paraId="152CF771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6 – «Борис Годунов»</w:t>
            </w:r>
          </w:p>
          <w:p w14:paraId="4969F475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7 – «Последний день Помпеи»</w:t>
            </w:r>
          </w:p>
          <w:p w14:paraId="1AE7DB57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8 – Зимний дворец</w:t>
            </w:r>
          </w:p>
        </w:tc>
        <w:tc>
          <w:tcPr>
            <w:tcW w:w="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AA0BB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CCAC2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9 – «Весна»</w:t>
            </w:r>
          </w:p>
          <w:p w14:paraId="146D3738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10 – «Лунная ночь на Днепре»</w:t>
            </w:r>
          </w:p>
          <w:p w14:paraId="75F7B26A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11 – «Гамлет»</w:t>
            </w:r>
          </w:p>
          <w:p w14:paraId="06B339E6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12 – «Сказка о золотом петушке»</w:t>
            </w:r>
          </w:p>
          <w:p w14:paraId="2C75BA94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13 – «Руслан и Людмила»</w:t>
            </w:r>
          </w:p>
          <w:p w14:paraId="4F122733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14 – «Мадонна Бенуа»</w:t>
            </w:r>
          </w:p>
          <w:p w14:paraId="2CD6BB88">
            <w:pPr>
              <w:pStyle w:val="21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15 – «Эгмонт»</w:t>
            </w:r>
          </w:p>
        </w:tc>
      </w:tr>
    </w:tbl>
    <w:p w14:paraId="0ABFBC8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W w:w="7940" w:type="dxa"/>
        <w:tblInd w:w="-4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90"/>
        <w:gridCol w:w="2379"/>
        <w:gridCol w:w="2271"/>
      </w:tblGrid>
      <w:tr w14:paraId="58D930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B4C94">
            <w:pPr>
              <w:pStyle w:val="22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b/>
                <w:sz w:val="28"/>
                <w:szCs w:val="28"/>
              </w:rPr>
              <w:t>Автор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2DEC3">
            <w:pPr>
              <w:pStyle w:val="22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b/>
                <w:sz w:val="28"/>
                <w:szCs w:val="28"/>
              </w:rPr>
              <w:t>Вид искусства (укажите букву)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27CF8">
            <w:pPr>
              <w:pStyle w:val="22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b/>
                <w:sz w:val="28"/>
                <w:szCs w:val="28"/>
              </w:rPr>
              <w:t>Произведение (укажите цифру)</w:t>
            </w:r>
          </w:p>
        </w:tc>
      </w:tr>
      <w:tr w14:paraId="5C39EE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9D0D6C">
            <w:pPr>
              <w:pStyle w:val="21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М. П. Мусоргский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4D202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39CABB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ABDB0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152E7">
            <w:pPr>
              <w:pStyle w:val="21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С. М. Эйзенштейн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4BD6A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9511E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E63F2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69617">
            <w:pPr>
              <w:pStyle w:val="21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А. С. Пушкин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10D33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26C9F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40E7D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456C6">
            <w:pPr>
              <w:pStyle w:val="21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 xml:space="preserve">К. П. Брюллов 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2168EE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AF96F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05D48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77C9F4">
            <w:pPr>
              <w:pStyle w:val="21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А. А. Тарковский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EC0F3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2199B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59371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04A94">
            <w:pPr>
              <w:pStyle w:val="21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Ж. Бизе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AB342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220C7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ADEBA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5D683">
            <w:pPr>
              <w:pStyle w:val="21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М. И. Глинка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CA461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78E9E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746CF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FCDE3">
            <w:pPr>
              <w:pStyle w:val="21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М. Фальконе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6A17E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1EF302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13954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2C1EB">
            <w:pPr>
              <w:pStyle w:val="21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Л. да Винчи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11E78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21976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CB67D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5713A">
            <w:pPr>
              <w:pStyle w:val="21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У. Шекспир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B0E8DC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F485B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11F39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9DEBB">
            <w:pPr>
              <w:pStyle w:val="21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С. Боттичелли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763FE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0E729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14DBE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7E1248">
            <w:pPr>
              <w:pStyle w:val="21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 xml:space="preserve">Ф. Б. Растрелли 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36F63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95290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CE3C2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BACC55">
            <w:pPr>
              <w:pStyle w:val="21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 xml:space="preserve">Л. ван Бетховен 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09862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C1ADE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78421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AFDCB">
            <w:pPr>
              <w:pStyle w:val="21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Гомер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DF77A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C989F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AC654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5E39D">
            <w:pPr>
              <w:pStyle w:val="21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А. О. Куинджи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34BCF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0E4B7">
            <w:pPr>
              <w:pStyle w:val="22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FD4E8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DAF365">
      <w:pPr>
        <w:spacing w:after="0" w:line="240" w:lineRule="auto"/>
        <w:ind w:left="4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Style w:val="13"/>
          <w:rFonts w:ascii="Times New Roman" w:hAnsi="Times New Roman" w:cs="Times New Roman"/>
          <w:sz w:val="28"/>
          <w:szCs w:val="28"/>
          <w:lang w:eastAsia="ru-RU"/>
        </w:rPr>
        <w:t xml:space="preserve">Даны 12 </w:t>
      </w:r>
      <w:r>
        <w:rPr>
          <w:rStyle w:val="13"/>
          <w:rFonts w:ascii="Times New Roman" w:hAnsi="Times New Roman"/>
          <w:sz w:val="28"/>
          <w:szCs w:val="28"/>
          <w:lang w:eastAsia="ru-RU"/>
        </w:rPr>
        <w:t xml:space="preserve">терминов, связанных с искусством. </w:t>
      </w:r>
      <w:r>
        <w:rPr>
          <w:rStyle w:val="10"/>
          <w:rFonts w:ascii="Times New Roman" w:hAnsi="Times New Roman"/>
          <w:sz w:val="28"/>
          <w:szCs w:val="28"/>
          <w:lang w:eastAsia="ru-RU"/>
        </w:rPr>
        <w:t>Объедините термины в группы. Дайте определение каждой группе.</w:t>
      </w:r>
    </w:p>
    <w:p w14:paraId="3B2B20EE">
      <w:pPr>
        <w:pStyle w:val="25"/>
        <w:spacing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5"/>
          <w:rFonts w:ascii="Times New Roman" w:hAnsi="Times New Roman"/>
          <w:b/>
          <w:bCs/>
          <w:i/>
          <w:iCs/>
          <w:sz w:val="28"/>
          <w:szCs w:val="28"/>
          <w:lang w:eastAsia="ru-RU"/>
        </w:rPr>
        <w:t>Поэма, натюрморт, опера, симфония, ода, сонет, пейзаж, романс, эпиграмма, оратория, портрет, марина</w:t>
      </w:r>
    </w:p>
    <w:tbl>
      <w:tblPr>
        <w:tblStyle w:val="3"/>
        <w:tblW w:w="9370" w:type="dxa"/>
        <w:tblInd w:w="-4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3"/>
        <w:gridCol w:w="5556"/>
        <w:gridCol w:w="3511"/>
      </w:tblGrid>
      <w:tr w14:paraId="59E879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42FEB">
            <w:pPr>
              <w:pStyle w:val="2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FFF63A">
            <w:pPr>
              <w:pStyle w:val="2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</w:rPr>
              <w:t xml:space="preserve">Ряд </w:t>
            </w:r>
          </w:p>
        </w:tc>
        <w:tc>
          <w:tcPr>
            <w:tcW w:w="3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298F37">
            <w:pPr>
              <w:pStyle w:val="2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</w:rPr>
              <w:t>Определение</w:t>
            </w:r>
          </w:p>
        </w:tc>
      </w:tr>
      <w:tr w14:paraId="2013A1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1" w:hRule="atLeast"/>
        </w:trPr>
        <w:tc>
          <w:tcPr>
            <w:tcW w:w="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1CFAA">
            <w:pPr>
              <w:pStyle w:val="2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0CF1B">
            <w:pPr>
              <w:pStyle w:val="21"/>
              <w:spacing w:after="0"/>
              <w:jc w:val="center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9EF4E">
            <w:pPr>
              <w:pStyle w:val="21"/>
              <w:spacing w:after="0"/>
              <w:jc w:val="center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80304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4F650">
            <w:pPr>
              <w:pStyle w:val="2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3867A">
            <w:pPr>
              <w:pStyle w:val="21"/>
              <w:spacing w:after="0"/>
              <w:jc w:val="center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  <w:p w14:paraId="082D61FB">
            <w:pPr>
              <w:pStyle w:val="21"/>
              <w:spacing w:after="0"/>
              <w:jc w:val="center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40C5D">
            <w:pPr>
              <w:pStyle w:val="21"/>
              <w:spacing w:after="0"/>
              <w:jc w:val="center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1B651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ABFFA">
            <w:pPr>
              <w:pStyle w:val="2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BA91DC">
            <w:pPr>
              <w:pStyle w:val="21"/>
              <w:spacing w:after="0"/>
              <w:jc w:val="center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  <w:p w14:paraId="6071C40D">
            <w:pPr>
              <w:pStyle w:val="21"/>
              <w:spacing w:after="0"/>
              <w:jc w:val="center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9C0FC">
            <w:pPr>
              <w:pStyle w:val="21"/>
              <w:spacing w:after="0"/>
              <w:jc w:val="center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34ACEE2">
      <w:pPr>
        <w:pStyle w:val="1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оздайте презентацию из 5 слайдов об одном из авторов, чьи произведения использовались в заданиях олимпиады. Постарайтесь максимально полно и ёмко представить найденную информацию о выбранном вами авторе. В каждом слайде разместите изображения и составленный вами текст (не более 5 предложений). Не забывайте делать ссылки на используемые ресурсы и сайты. </w:t>
      </w:r>
    </w:p>
    <w:p w14:paraId="79944D17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B3D717">
      <w:pPr>
        <w:pStyle w:val="18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</w:p>
    <w:p w14:paraId="6339F8AA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в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торого тура – защита домашнего задания </w:t>
      </w:r>
    </w:p>
    <w:p w14:paraId="10015AD8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</w:p>
    <w:p w14:paraId="65F7A7DE">
      <w:pPr>
        <w:pStyle w:val="26"/>
        <w:spacing w:after="0" w:line="240" w:lineRule="auto"/>
        <w:ind w:left="714"/>
      </w:pPr>
      <w:r>
        <w:rPr>
          <w:rFonts w:ascii="Times New Roman" w:hAnsi="Times New Roman"/>
          <w:sz w:val="28"/>
          <w:szCs w:val="28"/>
        </w:rPr>
        <w:t xml:space="preserve">Представьте в форме презентации сценарий вечера-концерта, посвящённого  90-летию со дня рождения композитора Геннадия Игоревича Гладкова. Составьте его программу. Включите в неё биографические сведения о композиторе, его творческих заслугах, музыкальные произведения. </w:t>
      </w:r>
    </w:p>
    <w:p w14:paraId="4FE52070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</w:p>
    <w:p w14:paraId="6F2B2C47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sectPr>
      <w:pgSz w:w="11906" w:h="16838"/>
      <w:pgMar w:top="1134" w:right="850" w:bottom="851" w:left="1701" w:header="0" w:footer="0" w:gutter="0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Times New Roman C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 New Roman Greek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677240"/>
    <w:multiLevelType w:val="multilevel"/>
    <w:tmpl w:val="61677240"/>
    <w:lvl w:ilvl="0" w:tentative="0">
      <w:start w:val="7"/>
      <w:numFmt w:val="decimal"/>
      <w:lvlText w:val="%1."/>
      <w:lvlJc w:val="left"/>
      <w:pPr>
        <w:ind w:left="757" w:hanging="360"/>
      </w:pPr>
    </w:lvl>
    <w:lvl w:ilvl="1" w:tentative="0">
      <w:start w:val="1"/>
      <w:numFmt w:val="lowerLetter"/>
      <w:lvlText w:val="%2."/>
      <w:lvlJc w:val="left"/>
      <w:pPr>
        <w:ind w:left="1477" w:hanging="360"/>
      </w:pPr>
    </w:lvl>
    <w:lvl w:ilvl="2" w:tentative="0">
      <w:start w:val="1"/>
      <w:numFmt w:val="lowerRoman"/>
      <w:lvlText w:val="%3."/>
      <w:lvlJc w:val="right"/>
      <w:pPr>
        <w:ind w:left="2197" w:hanging="180"/>
      </w:pPr>
    </w:lvl>
    <w:lvl w:ilvl="3" w:tentative="0">
      <w:start w:val="1"/>
      <w:numFmt w:val="decimal"/>
      <w:lvlText w:val="%4."/>
      <w:lvlJc w:val="left"/>
      <w:pPr>
        <w:ind w:left="2917" w:hanging="360"/>
      </w:pPr>
    </w:lvl>
    <w:lvl w:ilvl="4" w:tentative="0">
      <w:start w:val="1"/>
      <w:numFmt w:val="lowerLetter"/>
      <w:lvlText w:val="%5."/>
      <w:lvlJc w:val="left"/>
      <w:pPr>
        <w:ind w:left="3637" w:hanging="360"/>
      </w:pPr>
    </w:lvl>
    <w:lvl w:ilvl="5" w:tentative="0">
      <w:start w:val="1"/>
      <w:numFmt w:val="lowerRoman"/>
      <w:lvlText w:val="%6."/>
      <w:lvlJc w:val="right"/>
      <w:pPr>
        <w:ind w:left="4357" w:hanging="180"/>
      </w:pPr>
    </w:lvl>
    <w:lvl w:ilvl="6" w:tentative="0">
      <w:start w:val="1"/>
      <w:numFmt w:val="decimal"/>
      <w:lvlText w:val="%7."/>
      <w:lvlJc w:val="left"/>
      <w:pPr>
        <w:ind w:left="5077" w:hanging="360"/>
      </w:pPr>
    </w:lvl>
    <w:lvl w:ilvl="7" w:tentative="0">
      <w:start w:val="1"/>
      <w:numFmt w:val="lowerLetter"/>
      <w:lvlText w:val="%8."/>
      <w:lvlJc w:val="left"/>
      <w:pPr>
        <w:ind w:left="5797" w:hanging="360"/>
      </w:pPr>
    </w:lvl>
    <w:lvl w:ilvl="8" w:tentative="0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6B097EF9"/>
    <w:multiLevelType w:val="multilevel"/>
    <w:tmpl w:val="6B097EF9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E0A41"/>
    <w:rsid w:val="003A164D"/>
    <w:rsid w:val="003E0A41"/>
    <w:rsid w:val="00406831"/>
    <w:rsid w:val="006D5286"/>
    <w:rsid w:val="00972B7D"/>
    <w:rsid w:val="00AC326D"/>
    <w:rsid w:val="00D66FB9"/>
    <w:rsid w:val="00EB4932"/>
    <w:rsid w:val="00F86C61"/>
    <w:rsid w:val="0AB2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qFormat="1" w:unhideWhenUsed="0" w:uiPriority="0" w:semiHidden="0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uiPriority w:val="0"/>
    <w:pPr>
      <w:spacing w:after="140"/>
    </w:pPr>
  </w:style>
  <w:style w:type="paragraph" w:styleId="6">
    <w:name w:val="index heading"/>
    <w:basedOn w:val="1"/>
    <w:qFormat/>
    <w:uiPriority w:val="0"/>
    <w:pPr>
      <w:suppressLineNumbers/>
    </w:pPr>
    <w:rPr>
      <w:rFonts w:cs="Mangal"/>
    </w:rPr>
  </w:style>
  <w:style w:type="paragraph" w:styleId="7">
    <w:name w:val="List"/>
    <w:basedOn w:val="5"/>
    <w:uiPriority w:val="0"/>
    <w:rPr>
      <w:rFonts w:cs="Mangal"/>
    </w:rPr>
  </w:style>
  <w:style w:type="table" w:styleId="8">
    <w:name w:val="Table Grid"/>
    <w:basedOn w:val="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Текст выноски Знак"/>
    <w:basedOn w:val="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">
    <w:name w:val="c0"/>
    <w:basedOn w:val="2"/>
    <w:qFormat/>
    <w:uiPriority w:val="0"/>
  </w:style>
  <w:style w:type="character" w:customStyle="1" w:styleId="11">
    <w:name w:val="c17"/>
    <w:basedOn w:val="2"/>
    <w:qFormat/>
    <w:uiPriority w:val="0"/>
  </w:style>
  <w:style w:type="character" w:customStyle="1" w:styleId="12">
    <w:name w:val="c0 c11"/>
    <w:basedOn w:val="2"/>
    <w:qFormat/>
    <w:uiPriority w:val="0"/>
  </w:style>
  <w:style w:type="character" w:customStyle="1" w:styleId="13">
    <w:name w:val="c17 c21"/>
    <w:basedOn w:val="2"/>
    <w:qFormat/>
    <w:uiPriority w:val="0"/>
  </w:style>
  <w:style w:type="character" w:customStyle="1" w:styleId="14">
    <w:name w:val="Символ нумерации"/>
    <w:qFormat/>
    <w:uiPriority w:val="0"/>
  </w:style>
  <w:style w:type="character" w:customStyle="1" w:styleId="15">
    <w:name w:val="c0 c21"/>
    <w:basedOn w:val="2"/>
    <w:qFormat/>
    <w:uiPriority w:val="0"/>
  </w:style>
  <w:style w:type="paragraph" w:customStyle="1" w:styleId="16">
    <w:name w:val="Заголовок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17">
    <w:name w:val="Название объекта1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Обычная таблица1"/>
    <w:qFormat/>
    <w:uiPriority w:val="0"/>
    <w:rPr>
      <w:rFonts w:ascii="Times New Roman" w:hAnsi="Times New Roman" w:eastAsia="Times New Roman CE" w:cs="Times New Roman Greek"/>
      <w:sz w:val="22"/>
      <w:szCs w:val="24"/>
      <w:lang w:val="ru-RU" w:eastAsia="ru-RU" w:bidi="ar-SA"/>
    </w:rPr>
  </w:style>
  <w:style w:type="paragraph" w:customStyle="1" w:styleId="20">
    <w:name w:val="c2 c4 c25"/>
    <w:basedOn w:val="1"/>
    <w:qFormat/>
    <w:uiPriority w:val="0"/>
    <w:pPr>
      <w:spacing w:beforeAutospacing="1" w:afterAutospacing="1"/>
    </w:pPr>
  </w:style>
  <w:style w:type="paragraph" w:customStyle="1" w:styleId="21">
    <w:name w:val="c2"/>
    <w:basedOn w:val="1"/>
    <w:qFormat/>
    <w:uiPriority w:val="0"/>
    <w:pPr>
      <w:spacing w:beforeAutospacing="1" w:afterAutospacing="1"/>
    </w:pPr>
  </w:style>
  <w:style w:type="paragraph" w:customStyle="1" w:styleId="22">
    <w:name w:val="c6"/>
    <w:basedOn w:val="1"/>
    <w:qFormat/>
    <w:uiPriority w:val="0"/>
    <w:pPr>
      <w:spacing w:beforeAutospacing="1" w:afterAutospacing="1"/>
    </w:pPr>
  </w:style>
  <w:style w:type="paragraph" w:customStyle="1" w:styleId="23">
    <w:name w:val="Содержимое таблицы"/>
    <w:basedOn w:val="1"/>
    <w:qFormat/>
    <w:uiPriority w:val="0"/>
    <w:pPr>
      <w:suppressLineNumbers/>
    </w:pPr>
  </w:style>
  <w:style w:type="paragraph" w:customStyle="1" w:styleId="24">
    <w:name w:val="Заголовок таблицы"/>
    <w:basedOn w:val="23"/>
    <w:qFormat/>
    <w:uiPriority w:val="0"/>
    <w:pPr>
      <w:jc w:val="center"/>
    </w:pPr>
    <w:rPr>
      <w:b/>
      <w:bCs/>
    </w:rPr>
  </w:style>
  <w:style w:type="paragraph" w:customStyle="1" w:styleId="25">
    <w:name w:val="c2 c12"/>
    <w:basedOn w:val="1"/>
    <w:qFormat/>
    <w:uiPriority w:val="0"/>
    <w:pPr>
      <w:spacing w:beforeAutospacing="1" w:afterAutospacing="1"/>
    </w:pPr>
  </w:style>
  <w:style w:type="paragraph" w:customStyle="1" w:styleId="26">
    <w:name w:val="western"/>
    <w:basedOn w:val="1"/>
    <w:uiPriority w:val="0"/>
    <w:pPr>
      <w:spacing w:before="100" w:beforeAutospacing="1" w:after="142" w:line="276" w:lineRule="auto"/>
    </w:pPr>
    <w:rPr>
      <w:rFonts w:ascii="Calibri" w:hAnsi="Calibri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975</Words>
  <Characters>5564</Characters>
  <Lines>46</Lines>
  <Paragraphs>13</Paragraphs>
  <TotalTime>1</TotalTime>
  <ScaleCrop>false</ScaleCrop>
  <LinksUpToDate>false</LinksUpToDate>
  <CharactersWithSpaces>6526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2020-08-03T18:11:00Z</dcterms:created>
  <dc:creator>chern</dc:creator>
  <cp:lastModifiedBy>natal</cp:lastModifiedBy>
  <dcterms:modified xsi:type="dcterms:W3CDTF">2025-09-24T06:56:42Z</dcterms:modified>
  <dc:title>МЕТОДИЧЕСКИЕ РЕКОМЕНДАЦИИ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1049-12.2.0.22549</vt:lpwstr>
  </property>
  <property fmtid="{D5CDD505-2E9C-101B-9397-08002B2CF9AE}" pid="10" name="ICV">
    <vt:lpwstr>A824278FBB9A49E19641DEFEB7EDE9D6_12</vt:lpwstr>
  </property>
</Properties>
</file>